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29279" w14:textId="77777777" w:rsidR="00004846" w:rsidRPr="00004846" w:rsidRDefault="00004846" w:rsidP="00004846">
      <w:pPr>
        <w:rPr>
          <w:rFonts w:ascii="Arial" w:hAnsi="Arial" w:cs="Arial"/>
        </w:rPr>
      </w:pPr>
      <w:r w:rsidRPr="00004846">
        <w:rPr>
          <w:rFonts w:ascii="Arial" w:hAnsi="Arial" w:cs="Arial"/>
        </w:rPr>
        <w:t xml:space="preserve">Finanční úřad pro </w:t>
      </w:r>
      <w:r w:rsidRPr="00C52BCA">
        <w:rPr>
          <w:rFonts w:ascii="Arial" w:hAnsi="Arial" w:cs="Arial"/>
          <w:highlight w:val="yellow"/>
        </w:rPr>
        <w:t>Ústecký kraj</w:t>
      </w:r>
    </w:p>
    <w:p w14:paraId="1EDD7519" w14:textId="34B871B5" w:rsidR="00004846" w:rsidRPr="00004846" w:rsidRDefault="00004846" w:rsidP="00004846">
      <w:pPr>
        <w:rPr>
          <w:rFonts w:ascii="Arial" w:hAnsi="Arial" w:cs="Arial"/>
        </w:rPr>
      </w:pPr>
      <w:r w:rsidRPr="00004846">
        <w:rPr>
          <w:rFonts w:ascii="Arial" w:hAnsi="Arial" w:cs="Arial"/>
        </w:rPr>
        <w:t xml:space="preserve">Územní pracoviště v </w:t>
      </w:r>
      <w:r w:rsidRPr="00C52BCA">
        <w:rPr>
          <w:rFonts w:ascii="Arial" w:hAnsi="Arial" w:cs="Arial"/>
          <w:highlight w:val="yellow"/>
        </w:rPr>
        <w:t>Ústí nad Labem</w:t>
      </w:r>
    </w:p>
    <w:p w14:paraId="2DE16441" w14:textId="77777777" w:rsidR="00004846" w:rsidRPr="00C52BCA" w:rsidRDefault="00004846" w:rsidP="00004846">
      <w:pPr>
        <w:rPr>
          <w:rFonts w:ascii="Arial" w:hAnsi="Arial" w:cs="Arial"/>
          <w:highlight w:val="yellow"/>
        </w:rPr>
      </w:pPr>
      <w:r w:rsidRPr="00C52BCA">
        <w:rPr>
          <w:rFonts w:ascii="Arial" w:hAnsi="Arial" w:cs="Arial"/>
          <w:highlight w:val="yellow"/>
        </w:rPr>
        <w:t>Dlouhá 3359</w:t>
      </w:r>
    </w:p>
    <w:p w14:paraId="48C3A9CC" w14:textId="4B7B9FF7" w:rsidR="00004846" w:rsidRPr="00004846" w:rsidRDefault="00004846" w:rsidP="00004846">
      <w:pPr>
        <w:rPr>
          <w:rFonts w:ascii="Arial" w:hAnsi="Arial" w:cs="Arial"/>
        </w:rPr>
      </w:pPr>
      <w:r w:rsidRPr="00C52BCA">
        <w:rPr>
          <w:rFonts w:ascii="Arial" w:hAnsi="Arial" w:cs="Arial"/>
          <w:highlight w:val="yellow"/>
        </w:rPr>
        <w:t xml:space="preserve">400 21 </w:t>
      </w:r>
      <w:r w:rsidRPr="00C52BCA">
        <w:rPr>
          <w:rFonts w:ascii="Arial" w:hAnsi="Arial" w:cs="Arial"/>
          <w:highlight w:val="yellow"/>
        </w:rPr>
        <w:t>Ústí nad Labem</w:t>
      </w:r>
    </w:p>
    <w:p w14:paraId="0C19575F" w14:textId="77777777" w:rsidR="00004846" w:rsidRPr="00004846" w:rsidRDefault="00004846" w:rsidP="00004846">
      <w:pPr>
        <w:rPr>
          <w:rFonts w:ascii="Arial" w:hAnsi="Arial" w:cs="Arial"/>
        </w:rPr>
      </w:pPr>
    </w:p>
    <w:p w14:paraId="10C12728" w14:textId="77777777" w:rsidR="00004846" w:rsidRPr="00004846" w:rsidRDefault="00004846" w:rsidP="00004846">
      <w:pPr>
        <w:rPr>
          <w:rFonts w:ascii="Arial" w:hAnsi="Arial" w:cs="Arial"/>
        </w:rPr>
      </w:pPr>
    </w:p>
    <w:p w14:paraId="1A93B10D" w14:textId="77777777" w:rsidR="00004846" w:rsidRPr="00004846" w:rsidRDefault="00004846" w:rsidP="00004846">
      <w:pPr>
        <w:rPr>
          <w:rFonts w:ascii="Arial" w:hAnsi="Arial" w:cs="Arial"/>
        </w:rPr>
      </w:pPr>
    </w:p>
    <w:p w14:paraId="2D14E44B" w14:textId="1A8E9906" w:rsidR="00004846" w:rsidRPr="00004846" w:rsidRDefault="00004846" w:rsidP="00004846">
      <w:pPr>
        <w:rPr>
          <w:rFonts w:ascii="Arial" w:hAnsi="Arial" w:cs="Arial"/>
          <w:b/>
          <w:bCs/>
        </w:rPr>
      </w:pPr>
      <w:r w:rsidRPr="00004846">
        <w:rPr>
          <w:rFonts w:ascii="Arial" w:hAnsi="Arial" w:cs="Arial"/>
          <w:b/>
          <w:bCs/>
        </w:rPr>
        <w:t>Odhlášení daně z</w:t>
      </w:r>
      <w:r w:rsidRPr="00004846">
        <w:rPr>
          <w:rFonts w:ascii="Arial" w:hAnsi="Arial" w:cs="Arial"/>
          <w:b/>
          <w:bCs/>
        </w:rPr>
        <w:t> </w:t>
      </w:r>
      <w:r w:rsidRPr="00004846">
        <w:rPr>
          <w:rFonts w:ascii="Arial" w:hAnsi="Arial" w:cs="Arial"/>
          <w:b/>
          <w:bCs/>
        </w:rPr>
        <w:t>nemovitostí</w:t>
      </w:r>
    </w:p>
    <w:p w14:paraId="2C9B3880" w14:textId="77777777" w:rsidR="00004846" w:rsidRPr="00004846" w:rsidRDefault="00004846" w:rsidP="00004846">
      <w:pPr>
        <w:rPr>
          <w:rFonts w:ascii="Arial" w:hAnsi="Arial" w:cs="Arial"/>
        </w:rPr>
      </w:pPr>
    </w:p>
    <w:p w14:paraId="1586D4DF" w14:textId="77777777" w:rsidR="00004846" w:rsidRPr="00004846" w:rsidRDefault="00004846" w:rsidP="00004846">
      <w:pPr>
        <w:rPr>
          <w:rFonts w:ascii="Arial" w:hAnsi="Arial" w:cs="Arial"/>
        </w:rPr>
      </w:pPr>
      <w:r w:rsidRPr="00004846">
        <w:rPr>
          <w:rFonts w:ascii="Arial" w:hAnsi="Arial" w:cs="Arial"/>
        </w:rPr>
        <w:t>Vážení,</w:t>
      </w:r>
    </w:p>
    <w:p w14:paraId="47A132CD" w14:textId="24EFAE90" w:rsidR="00004846" w:rsidRPr="00004846" w:rsidRDefault="00004846" w:rsidP="00004846">
      <w:pPr>
        <w:rPr>
          <w:rFonts w:ascii="Arial" w:hAnsi="Arial" w:cs="Arial"/>
        </w:rPr>
      </w:pPr>
      <w:r w:rsidRPr="00004846">
        <w:rPr>
          <w:rFonts w:ascii="Arial" w:hAnsi="Arial" w:cs="Arial"/>
        </w:rPr>
        <w:t xml:space="preserve">oznamuji vám, že jsem dne </w:t>
      </w:r>
      <w:r w:rsidRPr="00004846">
        <w:rPr>
          <w:rFonts w:ascii="Arial" w:hAnsi="Arial" w:cs="Arial"/>
          <w:highlight w:val="yellow"/>
        </w:rPr>
        <w:t>………</w:t>
      </w:r>
      <w:r w:rsidRPr="00004846">
        <w:rPr>
          <w:rFonts w:ascii="Arial" w:hAnsi="Arial" w:cs="Arial"/>
        </w:rPr>
        <w:t xml:space="preserve"> prodal </w:t>
      </w:r>
      <w:r w:rsidRPr="00004846">
        <w:rPr>
          <w:rFonts w:ascii="Arial" w:hAnsi="Arial" w:cs="Arial"/>
        </w:rPr>
        <w:t>následující nemovité věci:</w:t>
      </w:r>
    </w:p>
    <w:p w14:paraId="1A4D45E5" w14:textId="77777777" w:rsidR="00004846" w:rsidRPr="00004846" w:rsidRDefault="00004846" w:rsidP="00004846">
      <w:pPr>
        <w:rPr>
          <w:rFonts w:ascii="Arial" w:hAnsi="Arial" w:cs="Arial"/>
        </w:rPr>
      </w:pPr>
    </w:p>
    <w:p w14:paraId="22DB8B4A" w14:textId="6ECDD21E" w:rsidR="00004846" w:rsidRPr="00004846" w:rsidRDefault="00004846" w:rsidP="0000484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04846">
        <w:rPr>
          <w:rFonts w:ascii="Arial" w:hAnsi="Arial" w:cs="Arial"/>
        </w:rPr>
        <w:t>jednotk</w:t>
      </w:r>
      <w:r w:rsidRPr="00004846">
        <w:rPr>
          <w:rFonts w:ascii="Arial" w:hAnsi="Arial" w:cs="Arial"/>
        </w:rPr>
        <w:t>u</w:t>
      </w:r>
      <w:r w:rsidRPr="00004846">
        <w:rPr>
          <w:rFonts w:ascii="Arial" w:hAnsi="Arial" w:cs="Arial"/>
        </w:rPr>
        <w:t xml:space="preserve"> č. </w:t>
      </w:r>
      <w:r w:rsidRPr="00004846">
        <w:rPr>
          <w:rFonts w:ascii="Arial" w:hAnsi="Arial" w:cs="Arial"/>
          <w:highlight w:val="yellow"/>
        </w:rPr>
        <w:t>(</w:t>
      </w:r>
      <w:proofErr w:type="gramStart"/>
      <w:r w:rsidRPr="00004846">
        <w:rPr>
          <w:rFonts w:ascii="Arial" w:hAnsi="Arial" w:cs="Arial"/>
          <w:highlight w:val="yellow"/>
        </w:rPr>
        <w:t>•)/</w:t>
      </w:r>
      <w:proofErr w:type="gramEnd"/>
      <w:r w:rsidRPr="00004846">
        <w:rPr>
          <w:rFonts w:ascii="Arial" w:hAnsi="Arial" w:cs="Arial"/>
          <w:highlight w:val="yellow"/>
        </w:rPr>
        <w:t>(•)</w:t>
      </w:r>
      <w:r w:rsidRPr="00004846">
        <w:rPr>
          <w:rFonts w:ascii="Arial" w:hAnsi="Arial" w:cs="Arial"/>
        </w:rPr>
        <w:t>, způsob využití (</w:t>
      </w:r>
      <w:r w:rsidRPr="00004846">
        <w:rPr>
          <w:rFonts w:ascii="Arial" w:hAnsi="Arial" w:cs="Arial"/>
          <w:highlight w:val="yellow"/>
        </w:rPr>
        <w:t>byt</w:t>
      </w:r>
      <w:r w:rsidRPr="00004846">
        <w:rPr>
          <w:rFonts w:ascii="Arial" w:hAnsi="Arial" w:cs="Arial"/>
        </w:rPr>
        <w:t xml:space="preserve">), nacházející se v </w:t>
      </w:r>
      <w:r w:rsidRPr="00004846">
        <w:rPr>
          <w:rFonts w:ascii="Arial" w:hAnsi="Arial" w:cs="Arial"/>
          <w:highlight w:val="yellow"/>
        </w:rPr>
        <w:t>(•).</w:t>
      </w:r>
      <w:r w:rsidRPr="00004846">
        <w:rPr>
          <w:rFonts w:ascii="Arial" w:hAnsi="Arial" w:cs="Arial"/>
        </w:rPr>
        <w:t xml:space="preserve"> nad</w:t>
      </w:r>
      <w:r w:rsidRPr="00004846">
        <w:rPr>
          <w:rFonts w:ascii="Arial" w:hAnsi="Arial" w:cs="Arial"/>
        </w:rPr>
        <w:t xml:space="preserve">zemním podlaží budovy č. p. </w:t>
      </w:r>
      <w:r w:rsidRPr="00004846">
        <w:rPr>
          <w:rFonts w:ascii="Arial" w:hAnsi="Arial" w:cs="Arial"/>
          <w:highlight w:val="yellow"/>
        </w:rPr>
        <w:t>(•),</w:t>
      </w:r>
      <w:r w:rsidRPr="00004846">
        <w:rPr>
          <w:rFonts w:ascii="Arial" w:hAnsi="Arial" w:cs="Arial"/>
        </w:rPr>
        <w:t xml:space="preserve"> bytovém domě v části obce </w:t>
      </w:r>
      <w:r w:rsidRPr="00004846">
        <w:rPr>
          <w:rFonts w:ascii="Arial" w:hAnsi="Arial" w:cs="Arial"/>
          <w:highlight w:val="yellow"/>
        </w:rPr>
        <w:t>(•),</w:t>
      </w:r>
      <w:r w:rsidRPr="00004846">
        <w:rPr>
          <w:rFonts w:ascii="Arial" w:hAnsi="Arial" w:cs="Arial"/>
        </w:rPr>
        <w:t xml:space="preserve"> umístněném na pozemku </w:t>
      </w:r>
      <w:proofErr w:type="spellStart"/>
      <w:r w:rsidRPr="00004846">
        <w:rPr>
          <w:rFonts w:ascii="Arial" w:hAnsi="Arial" w:cs="Arial"/>
        </w:rPr>
        <w:t>parc</w:t>
      </w:r>
      <w:proofErr w:type="spellEnd"/>
      <w:r w:rsidRPr="00004846">
        <w:rPr>
          <w:rFonts w:ascii="Arial" w:hAnsi="Arial" w:cs="Arial"/>
        </w:rPr>
        <w:t xml:space="preserve">. č. </w:t>
      </w:r>
      <w:r w:rsidRPr="00004846">
        <w:rPr>
          <w:rFonts w:ascii="Arial" w:hAnsi="Arial" w:cs="Arial"/>
          <w:highlight w:val="yellow"/>
        </w:rPr>
        <w:t>(•)</w:t>
      </w:r>
      <w:r w:rsidRPr="00004846">
        <w:rPr>
          <w:rFonts w:ascii="Arial" w:hAnsi="Arial" w:cs="Arial"/>
        </w:rPr>
        <w:t xml:space="preserve"> (dále jen „</w:t>
      </w:r>
      <w:r w:rsidRPr="00004846">
        <w:rPr>
          <w:rFonts w:ascii="Arial" w:hAnsi="Arial" w:cs="Arial"/>
          <w:b/>
        </w:rPr>
        <w:t>jednotka</w:t>
      </w:r>
      <w:r w:rsidRPr="00004846">
        <w:rPr>
          <w:rFonts w:ascii="Arial" w:hAnsi="Arial" w:cs="Arial"/>
        </w:rPr>
        <w:t>“); spolu se:</w:t>
      </w:r>
    </w:p>
    <w:p w14:paraId="5B7B58CB" w14:textId="77777777" w:rsidR="00004846" w:rsidRPr="00004846" w:rsidRDefault="00004846" w:rsidP="0000484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04846">
        <w:rPr>
          <w:rFonts w:ascii="Arial" w:hAnsi="Arial" w:cs="Arial"/>
        </w:rPr>
        <w:t xml:space="preserve">spoluvlastnickým podílem ve výši </w:t>
      </w:r>
      <w:r w:rsidRPr="00004846">
        <w:rPr>
          <w:rFonts w:ascii="Arial" w:hAnsi="Arial" w:cs="Arial"/>
          <w:highlight w:val="yellow"/>
        </w:rPr>
        <w:t>(</w:t>
      </w:r>
      <w:proofErr w:type="gramStart"/>
      <w:r w:rsidRPr="00004846">
        <w:rPr>
          <w:rFonts w:ascii="Arial" w:hAnsi="Arial" w:cs="Arial"/>
          <w:highlight w:val="yellow"/>
        </w:rPr>
        <w:t>•)/</w:t>
      </w:r>
      <w:proofErr w:type="gramEnd"/>
      <w:r w:rsidRPr="00004846">
        <w:rPr>
          <w:rFonts w:ascii="Arial" w:hAnsi="Arial" w:cs="Arial"/>
          <w:highlight w:val="yellow"/>
        </w:rPr>
        <w:t>(•)</w:t>
      </w:r>
      <w:r w:rsidRPr="00004846">
        <w:rPr>
          <w:rFonts w:ascii="Arial" w:hAnsi="Arial" w:cs="Arial"/>
        </w:rPr>
        <w:t xml:space="preserve"> na společných částech budovy č. p. </w:t>
      </w:r>
      <w:r w:rsidRPr="00004846">
        <w:rPr>
          <w:rFonts w:ascii="Arial" w:hAnsi="Arial" w:cs="Arial"/>
          <w:highlight w:val="yellow"/>
        </w:rPr>
        <w:t>(•)</w:t>
      </w:r>
      <w:r w:rsidRPr="00004846">
        <w:rPr>
          <w:rFonts w:ascii="Arial" w:hAnsi="Arial" w:cs="Arial"/>
        </w:rPr>
        <w:t xml:space="preserve"> umístněné na pozemku </w:t>
      </w:r>
      <w:proofErr w:type="spellStart"/>
      <w:r w:rsidRPr="00004846">
        <w:rPr>
          <w:rFonts w:ascii="Arial" w:hAnsi="Arial" w:cs="Arial"/>
        </w:rPr>
        <w:t>parc</w:t>
      </w:r>
      <w:proofErr w:type="spellEnd"/>
      <w:r w:rsidRPr="00004846">
        <w:rPr>
          <w:rFonts w:ascii="Arial" w:hAnsi="Arial" w:cs="Arial"/>
        </w:rPr>
        <w:t xml:space="preserve">. č. </w:t>
      </w:r>
      <w:r w:rsidRPr="00004846">
        <w:rPr>
          <w:rFonts w:ascii="Arial" w:hAnsi="Arial" w:cs="Arial"/>
          <w:highlight w:val="yellow"/>
        </w:rPr>
        <w:t>(•)</w:t>
      </w:r>
      <w:r w:rsidRPr="00004846">
        <w:rPr>
          <w:rFonts w:ascii="Arial" w:hAnsi="Arial" w:cs="Arial"/>
        </w:rPr>
        <w:t xml:space="preserve"> (dále jen „</w:t>
      </w:r>
      <w:r w:rsidRPr="00004846">
        <w:rPr>
          <w:rFonts w:ascii="Arial" w:hAnsi="Arial" w:cs="Arial"/>
          <w:b/>
        </w:rPr>
        <w:t>budova</w:t>
      </w:r>
      <w:r w:rsidRPr="00004846">
        <w:rPr>
          <w:rFonts w:ascii="Arial" w:hAnsi="Arial" w:cs="Arial"/>
        </w:rPr>
        <w:t>“); a</w:t>
      </w:r>
    </w:p>
    <w:p w14:paraId="260A4574" w14:textId="77777777" w:rsidR="00004846" w:rsidRDefault="00004846" w:rsidP="0000484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004846">
        <w:rPr>
          <w:rFonts w:ascii="Arial" w:hAnsi="Arial" w:cs="Arial"/>
        </w:rPr>
        <w:t xml:space="preserve">spoluvlastnickým podílem ve výši </w:t>
      </w:r>
      <w:r w:rsidRPr="00004846">
        <w:rPr>
          <w:rFonts w:ascii="Arial" w:hAnsi="Arial" w:cs="Arial"/>
          <w:highlight w:val="yellow"/>
        </w:rPr>
        <w:t>(</w:t>
      </w:r>
      <w:proofErr w:type="gramStart"/>
      <w:r w:rsidRPr="00004846">
        <w:rPr>
          <w:rFonts w:ascii="Arial" w:hAnsi="Arial" w:cs="Arial"/>
          <w:highlight w:val="yellow"/>
        </w:rPr>
        <w:t>•)/</w:t>
      </w:r>
      <w:proofErr w:type="gramEnd"/>
      <w:r w:rsidRPr="00004846">
        <w:rPr>
          <w:rFonts w:ascii="Arial" w:hAnsi="Arial" w:cs="Arial"/>
          <w:highlight w:val="yellow"/>
        </w:rPr>
        <w:t>(•)</w:t>
      </w:r>
      <w:r w:rsidRPr="00004846">
        <w:rPr>
          <w:rFonts w:ascii="Arial" w:hAnsi="Arial" w:cs="Arial"/>
        </w:rPr>
        <w:t xml:space="preserve"> na pozemku </w:t>
      </w:r>
      <w:proofErr w:type="spellStart"/>
      <w:r w:rsidRPr="00004846">
        <w:rPr>
          <w:rFonts w:ascii="Arial" w:hAnsi="Arial" w:cs="Arial"/>
        </w:rPr>
        <w:t>parc</w:t>
      </w:r>
      <w:proofErr w:type="spellEnd"/>
      <w:r w:rsidRPr="00004846">
        <w:rPr>
          <w:rFonts w:ascii="Arial" w:hAnsi="Arial" w:cs="Arial"/>
        </w:rPr>
        <w:t xml:space="preserve">. č. </w:t>
      </w:r>
      <w:r w:rsidRPr="00004846">
        <w:rPr>
          <w:rFonts w:ascii="Arial" w:hAnsi="Arial" w:cs="Arial"/>
          <w:highlight w:val="yellow"/>
        </w:rPr>
        <w:t>(•)</w:t>
      </w:r>
      <w:r w:rsidRPr="00004846">
        <w:rPr>
          <w:rFonts w:ascii="Arial" w:hAnsi="Arial" w:cs="Arial"/>
        </w:rPr>
        <w:t xml:space="preserve"> (dále jen „</w:t>
      </w:r>
      <w:r w:rsidRPr="00004846">
        <w:rPr>
          <w:rFonts w:ascii="Arial" w:hAnsi="Arial" w:cs="Arial"/>
          <w:b/>
        </w:rPr>
        <w:t>pozemek</w:t>
      </w:r>
      <w:r w:rsidRPr="00004846">
        <w:rPr>
          <w:rFonts w:ascii="Arial" w:hAnsi="Arial" w:cs="Arial"/>
        </w:rPr>
        <w:t>“);</w:t>
      </w:r>
    </w:p>
    <w:p w14:paraId="192E0A7B" w14:textId="77777777" w:rsidR="00004846" w:rsidRPr="00004846" w:rsidRDefault="00004846" w:rsidP="00004846">
      <w:pPr>
        <w:pStyle w:val="Odstavecseseznamem"/>
        <w:rPr>
          <w:rFonts w:ascii="Arial" w:hAnsi="Arial" w:cs="Arial"/>
        </w:rPr>
      </w:pPr>
    </w:p>
    <w:p w14:paraId="73174795" w14:textId="77777777" w:rsidR="00004846" w:rsidRPr="00004846" w:rsidRDefault="00004846" w:rsidP="00004846">
      <w:pPr>
        <w:rPr>
          <w:rFonts w:ascii="Arial" w:hAnsi="Arial" w:cs="Arial"/>
        </w:rPr>
      </w:pPr>
      <w:r w:rsidRPr="00004846">
        <w:rPr>
          <w:rFonts w:ascii="Arial" w:hAnsi="Arial" w:cs="Arial"/>
        </w:rPr>
        <w:t xml:space="preserve">všechny nemovité věci jsou vedeny na listech vlastnictví č. </w:t>
      </w:r>
      <w:r w:rsidRPr="00004846">
        <w:rPr>
          <w:rFonts w:ascii="Arial" w:hAnsi="Arial" w:cs="Arial"/>
          <w:highlight w:val="yellow"/>
        </w:rPr>
        <w:t>(•)</w:t>
      </w:r>
      <w:r w:rsidRPr="00004846">
        <w:rPr>
          <w:rFonts w:ascii="Arial" w:hAnsi="Arial" w:cs="Arial"/>
        </w:rPr>
        <w:t xml:space="preserve"> (Jednotka) a č. </w:t>
      </w:r>
      <w:r w:rsidRPr="00004846">
        <w:rPr>
          <w:rFonts w:ascii="Arial" w:hAnsi="Arial" w:cs="Arial"/>
          <w:highlight w:val="yellow"/>
        </w:rPr>
        <w:t>(•)</w:t>
      </w:r>
      <w:r w:rsidRPr="00004846">
        <w:rPr>
          <w:rFonts w:ascii="Arial" w:hAnsi="Arial" w:cs="Arial"/>
        </w:rPr>
        <w:t xml:space="preserve"> (Budova a Pozemek) Katastrálním úřadem pro </w:t>
      </w:r>
      <w:r w:rsidRPr="00004846">
        <w:rPr>
          <w:rFonts w:ascii="Arial" w:hAnsi="Arial" w:cs="Arial"/>
          <w:highlight w:val="yellow"/>
        </w:rPr>
        <w:t>(•),</w:t>
      </w:r>
      <w:r w:rsidRPr="00004846">
        <w:rPr>
          <w:rFonts w:ascii="Arial" w:hAnsi="Arial" w:cs="Arial"/>
        </w:rPr>
        <w:t xml:space="preserve"> Katastrální pracoviště </w:t>
      </w:r>
      <w:r w:rsidRPr="00004846">
        <w:rPr>
          <w:rFonts w:ascii="Arial" w:hAnsi="Arial" w:cs="Arial"/>
          <w:highlight w:val="yellow"/>
        </w:rPr>
        <w:t>(•),</w:t>
      </w:r>
      <w:r w:rsidRPr="00004846">
        <w:rPr>
          <w:rFonts w:ascii="Arial" w:hAnsi="Arial" w:cs="Arial"/>
        </w:rPr>
        <w:t xml:space="preserve"> obec </w:t>
      </w:r>
      <w:r w:rsidRPr="00004846">
        <w:rPr>
          <w:rFonts w:ascii="Arial" w:hAnsi="Arial" w:cs="Arial"/>
          <w:highlight w:val="yellow"/>
        </w:rPr>
        <w:t>(•)</w:t>
      </w:r>
      <w:r w:rsidRPr="00004846">
        <w:rPr>
          <w:rFonts w:ascii="Arial" w:hAnsi="Arial" w:cs="Arial"/>
        </w:rPr>
        <w:t xml:space="preserve"> a katastrální území </w:t>
      </w:r>
      <w:r w:rsidRPr="00004846">
        <w:rPr>
          <w:rFonts w:ascii="Arial" w:hAnsi="Arial" w:cs="Arial"/>
          <w:highlight w:val="yellow"/>
        </w:rPr>
        <w:t>(•)</w:t>
      </w:r>
      <w:r w:rsidRPr="00004846">
        <w:rPr>
          <w:rFonts w:ascii="Arial" w:hAnsi="Arial" w:cs="Arial"/>
        </w:rPr>
        <w:t xml:space="preserve"> (dále vše společně také jako „</w:t>
      </w:r>
      <w:r w:rsidRPr="00004846">
        <w:rPr>
          <w:rFonts w:ascii="Arial" w:hAnsi="Arial" w:cs="Arial"/>
          <w:b/>
        </w:rPr>
        <w:t>nemovitosti</w:t>
      </w:r>
      <w:r w:rsidRPr="00004846">
        <w:rPr>
          <w:rFonts w:ascii="Arial" w:hAnsi="Arial" w:cs="Arial"/>
        </w:rPr>
        <w:t>“).</w:t>
      </w:r>
    </w:p>
    <w:p w14:paraId="13343013" w14:textId="77777777" w:rsidR="00004846" w:rsidRPr="00004846" w:rsidRDefault="00004846" w:rsidP="00004846">
      <w:pPr>
        <w:rPr>
          <w:rFonts w:ascii="Arial" w:hAnsi="Arial" w:cs="Arial"/>
        </w:rPr>
      </w:pPr>
    </w:p>
    <w:p w14:paraId="732EBA90" w14:textId="7D7F279A" w:rsidR="00004846" w:rsidRDefault="00004846" w:rsidP="00004846">
      <w:pPr>
        <w:rPr>
          <w:rFonts w:ascii="Arial" w:hAnsi="Arial" w:cs="Arial"/>
          <w:b/>
          <w:bCs/>
        </w:rPr>
      </w:pPr>
      <w:r w:rsidRPr="00004846">
        <w:rPr>
          <w:rFonts w:ascii="Arial" w:hAnsi="Arial" w:cs="Arial"/>
          <w:b/>
          <w:bCs/>
        </w:rPr>
        <w:t>Tímto se odhlašuji z daně z</w:t>
      </w:r>
      <w:r w:rsidR="00FF7D10">
        <w:rPr>
          <w:rFonts w:ascii="Arial" w:hAnsi="Arial" w:cs="Arial"/>
          <w:b/>
          <w:bCs/>
        </w:rPr>
        <w:t> nemovitých věcí</w:t>
      </w:r>
      <w:r w:rsidRPr="00004846">
        <w:rPr>
          <w:rFonts w:ascii="Arial" w:hAnsi="Arial" w:cs="Arial"/>
          <w:b/>
          <w:bCs/>
        </w:rPr>
        <w:t>.</w:t>
      </w:r>
    </w:p>
    <w:p w14:paraId="5009C721" w14:textId="77777777" w:rsidR="00004846" w:rsidRDefault="00004846" w:rsidP="00004846">
      <w:pPr>
        <w:rPr>
          <w:rFonts w:ascii="Arial" w:hAnsi="Arial" w:cs="Arial"/>
          <w:b/>
          <w:bCs/>
        </w:rPr>
      </w:pPr>
    </w:p>
    <w:p w14:paraId="208DEFF6" w14:textId="350AB8A0" w:rsidR="00004846" w:rsidRPr="00004846" w:rsidRDefault="00004846" w:rsidP="00004846">
      <w:pPr>
        <w:rPr>
          <w:rFonts w:ascii="Arial" w:hAnsi="Arial" w:cs="Arial"/>
        </w:rPr>
      </w:pPr>
      <w:r w:rsidRPr="00004846">
        <w:rPr>
          <w:rFonts w:ascii="Arial" w:hAnsi="Arial" w:cs="Arial"/>
        </w:rPr>
        <w:t>S pozdravem,</w:t>
      </w:r>
    </w:p>
    <w:p w14:paraId="62B81EDF" w14:textId="77777777" w:rsidR="00004846" w:rsidRDefault="00004846" w:rsidP="00004846">
      <w:pPr>
        <w:rPr>
          <w:rFonts w:ascii="Arial" w:hAnsi="Arial" w:cs="Arial"/>
        </w:rPr>
      </w:pPr>
    </w:p>
    <w:p w14:paraId="7E4C085A" w14:textId="77777777" w:rsidR="00004846" w:rsidRDefault="00004846" w:rsidP="00004846">
      <w:pPr>
        <w:rPr>
          <w:rFonts w:ascii="Arial" w:hAnsi="Arial" w:cs="Arial"/>
        </w:rPr>
      </w:pPr>
    </w:p>
    <w:p w14:paraId="255222FE" w14:textId="77777777" w:rsidR="00004846" w:rsidRPr="00004846" w:rsidRDefault="00004846" w:rsidP="00004846">
      <w:pPr>
        <w:rPr>
          <w:rFonts w:ascii="Arial" w:hAnsi="Arial" w:cs="Arial"/>
        </w:rPr>
      </w:pPr>
    </w:p>
    <w:p w14:paraId="4C8534E4" w14:textId="77777777" w:rsidR="00004846" w:rsidRPr="00004846" w:rsidRDefault="00004846" w:rsidP="00004846">
      <w:pPr>
        <w:rPr>
          <w:rFonts w:ascii="Arial" w:hAnsi="Arial" w:cs="Arial"/>
        </w:rPr>
      </w:pPr>
      <w:r w:rsidRPr="00004846">
        <w:rPr>
          <w:rFonts w:ascii="Arial" w:hAnsi="Arial" w:cs="Arial"/>
        </w:rPr>
        <w:t>…………………………………………</w:t>
      </w:r>
    </w:p>
    <w:p w14:paraId="2D4AED8A" w14:textId="21B32DD7" w:rsidR="00004846" w:rsidRPr="00004846" w:rsidRDefault="00004846" w:rsidP="00004846">
      <w:pPr>
        <w:rPr>
          <w:rFonts w:ascii="Arial" w:hAnsi="Arial" w:cs="Arial"/>
        </w:rPr>
      </w:pPr>
      <w:r w:rsidRPr="00622DFD">
        <w:rPr>
          <w:rFonts w:ascii="Arial" w:hAnsi="Arial" w:cs="Arial"/>
          <w:highlight w:val="yellow"/>
        </w:rPr>
        <w:t>Jméno a příjmení</w:t>
      </w:r>
      <w:r w:rsidRPr="00004846">
        <w:rPr>
          <w:rFonts w:ascii="Arial" w:hAnsi="Arial" w:cs="Arial"/>
        </w:rPr>
        <w:br/>
        <w:t xml:space="preserve">trvale bytem </w:t>
      </w:r>
      <w:r w:rsidRPr="00622DFD">
        <w:rPr>
          <w:rFonts w:ascii="Arial" w:hAnsi="Arial" w:cs="Arial"/>
          <w:highlight w:val="yellow"/>
        </w:rPr>
        <w:t>…………</w:t>
      </w:r>
    </w:p>
    <w:p w14:paraId="2E879163" w14:textId="619E9946" w:rsidR="00004846" w:rsidRDefault="00004846" w:rsidP="000048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Datum narození </w:t>
      </w:r>
      <w:r w:rsidR="00622DFD" w:rsidRPr="00622DFD">
        <w:rPr>
          <w:rFonts w:ascii="Arial" w:hAnsi="Arial" w:cs="Arial"/>
          <w:highlight w:val="yellow"/>
        </w:rPr>
        <w:t>…………</w:t>
      </w:r>
    </w:p>
    <w:p w14:paraId="5E6069FF" w14:textId="5043FEB7" w:rsidR="00004846" w:rsidRDefault="00004846" w:rsidP="000048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Telefon </w:t>
      </w:r>
      <w:r w:rsidR="00622DFD" w:rsidRPr="00622DFD">
        <w:rPr>
          <w:rFonts w:ascii="Arial" w:hAnsi="Arial" w:cs="Arial"/>
          <w:highlight w:val="yellow"/>
        </w:rPr>
        <w:t>…………</w:t>
      </w:r>
    </w:p>
    <w:p w14:paraId="138C6EE4" w14:textId="2F5CDC90" w:rsidR="00004846" w:rsidRPr="00004846" w:rsidRDefault="00004846" w:rsidP="000048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</w:t>
      </w:r>
      <w:r w:rsidR="00622DFD" w:rsidRPr="00622DFD">
        <w:rPr>
          <w:rFonts w:ascii="Arial" w:hAnsi="Arial" w:cs="Arial"/>
          <w:highlight w:val="yellow"/>
        </w:rPr>
        <w:t>…………</w:t>
      </w:r>
    </w:p>
    <w:p w14:paraId="4DD7EAE6" w14:textId="77777777" w:rsidR="001B545B" w:rsidRPr="00004846" w:rsidRDefault="001B545B">
      <w:pPr>
        <w:rPr>
          <w:rFonts w:ascii="Arial" w:hAnsi="Arial" w:cs="Arial"/>
        </w:rPr>
      </w:pPr>
    </w:p>
    <w:p w14:paraId="3FB706AA" w14:textId="2B8E64EE" w:rsidR="00004846" w:rsidRPr="00004846" w:rsidRDefault="00004846" w:rsidP="00004846">
      <w:pPr>
        <w:rPr>
          <w:rFonts w:ascii="Arial" w:hAnsi="Arial" w:cs="Arial"/>
        </w:rPr>
      </w:pPr>
    </w:p>
    <w:sectPr w:rsidR="00004846" w:rsidRPr="0000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44DF3"/>
    <w:multiLevelType w:val="hybridMultilevel"/>
    <w:tmpl w:val="4844CC1E"/>
    <w:lvl w:ilvl="0" w:tplc="DB480DF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33DCA"/>
    <w:multiLevelType w:val="hybridMultilevel"/>
    <w:tmpl w:val="420AFA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629939">
    <w:abstractNumId w:val="0"/>
  </w:num>
  <w:num w:numId="2" w16cid:durableId="1085296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846"/>
    <w:rsid w:val="00004846"/>
    <w:rsid w:val="001B545B"/>
    <w:rsid w:val="00622DFD"/>
    <w:rsid w:val="009D3FEF"/>
    <w:rsid w:val="00B2486C"/>
    <w:rsid w:val="00C52BCA"/>
    <w:rsid w:val="00F329A8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13E3EC"/>
  <w15:chartTrackingRefBased/>
  <w15:docId w15:val="{AF4AF5D6-1AF5-3F44-95ED-4A91BA6B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048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04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48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048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048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048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048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048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048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048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048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48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0484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0484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0484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0484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0484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0484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048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04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0484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048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048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0484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0484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0484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048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0484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048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94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881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Štrojsa</dc:creator>
  <cp:keywords/>
  <dc:description/>
  <cp:lastModifiedBy>Martin Štrojsa</cp:lastModifiedBy>
  <cp:revision>5</cp:revision>
  <dcterms:created xsi:type="dcterms:W3CDTF">2025-01-19T20:08:00Z</dcterms:created>
  <dcterms:modified xsi:type="dcterms:W3CDTF">2025-01-19T20:18:00Z</dcterms:modified>
</cp:coreProperties>
</file>